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EA" w:rsidRPr="00D148EA" w:rsidRDefault="00D148EA">
      <w:pPr>
        <w:pStyle w:val="ConsPlusTitle"/>
        <w:jc w:val="center"/>
        <w:outlineLvl w:val="0"/>
      </w:pPr>
      <w:bookmarkStart w:id="0" w:name="_GoBack"/>
      <w:bookmarkEnd w:id="0"/>
      <w:r w:rsidRPr="00D148EA">
        <w:t>ПРАВИТЕЛЬСТВО РОССИЙСКОЙ ФЕДЕРАЦИИ</w:t>
      </w:r>
    </w:p>
    <w:p w:rsidR="00D148EA" w:rsidRPr="00D148EA" w:rsidRDefault="00D148EA">
      <w:pPr>
        <w:pStyle w:val="ConsPlusTitle"/>
        <w:jc w:val="center"/>
      </w:pPr>
    </w:p>
    <w:p w:rsidR="00D148EA" w:rsidRPr="00D148EA" w:rsidRDefault="00D148EA">
      <w:pPr>
        <w:pStyle w:val="ConsPlusTitle"/>
        <w:jc w:val="center"/>
      </w:pPr>
      <w:r w:rsidRPr="00D148EA">
        <w:t>ПОСТАНОВЛЕНИЕ</w:t>
      </w:r>
    </w:p>
    <w:p w:rsidR="00D148EA" w:rsidRPr="00D148EA" w:rsidRDefault="00D148EA">
      <w:pPr>
        <w:pStyle w:val="ConsPlusTitle"/>
        <w:jc w:val="center"/>
      </w:pPr>
      <w:r w:rsidRPr="00D148EA">
        <w:t>от 16 февраля 2008 г. N 87</w:t>
      </w:r>
    </w:p>
    <w:p w:rsidR="00D148EA" w:rsidRPr="00D148EA" w:rsidRDefault="00D148EA">
      <w:pPr>
        <w:pStyle w:val="ConsPlusTitle"/>
        <w:jc w:val="center"/>
      </w:pPr>
    </w:p>
    <w:p w:rsidR="00D148EA" w:rsidRPr="00D148EA" w:rsidRDefault="00D148EA">
      <w:pPr>
        <w:pStyle w:val="ConsPlusTitle"/>
        <w:jc w:val="center"/>
      </w:pPr>
      <w:r w:rsidRPr="00D148EA">
        <w:t>О СОСТАВЕ РАЗДЕЛОВ ПРОЕКТНОЙ ДОКУМЕНТАЦИИ</w:t>
      </w:r>
    </w:p>
    <w:p w:rsidR="00D148EA" w:rsidRPr="00D148EA" w:rsidRDefault="00D148EA">
      <w:pPr>
        <w:pStyle w:val="ConsPlusTitle"/>
        <w:jc w:val="center"/>
      </w:pPr>
      <w:r w:rsidRPr="00D148EA">
        <w:t>И ТРЕБОВАНИЯХ К ИХ СОДЕРЖАНИЮ</w:t>
      </w:r>
    </w:p>
    <w:p w:rsidR="00D148EA" w:rsidRPr="00D148EA" w:rsidRDefault="00D148EA">
      <w:pPr>
        <w:pStyle w:val="ConsPlusNormal"/>
        <w:jc w:val="center"/>
      </w:pPr>
    </w:p>
    <w:p w:rsidR="00D148EA" w:rsidRPr="00D148EA" w:rsidRDefault="00D148EA">
      <w:pPr>
        <w:pStyle w:val="ConsPlusNormal"/>
        <w:jc w:val="center"/>
      </w:pPr>
      <w:r w:rsidRPr="00D148EA">
        <w:t>Список изменяющих документов</w:t>
      </w:r>
    </w:p>
    <w:p w:rsidR="00D148EA" w:rsidRPr="00D148EA" w:rsidRDefault="00D148EA">
      <w:pPr>
        <w:pStyle w:val="ConsPlusNormal"/>
        <w:jc w:val="center"/>
      </w:pPr>
      <w:r w:rsidRPr="00D148EA">
        <w:t>(в ред. Постановлений Правительства РФ от 18.05.2009 N 427,</w:t>
      </w:r>
    </w:p>
    <w:p w:rsidR="00D148EA" w:rsidRPr="00D148EA" w:rsidRDefault="00D148EA">
      <w:pPr>
        <w:pStyle w:val="ConsPlusNormal"/>
        <w:jc w:val="center"/>
      </w:pPr>
      <w:r w:rsidRPr="00D148EA">
        <w:t>от 21.12.2009 N 1044, от 13.04.2010 N 235,</w:t>
      </w:r>
    </w:p>
    <w:p w:rsidR="00D148EA" w:rsidRPr="00D148EA" w:rsidRDefault="00D148EA">
      <w:pPr>
        <w:pStyle w:val="ConsPlusNormal"/>
        <w:jc w:val="center"/>
      </w:pPr>
      <w:r w:rsidRPr="00D148EA">
        <w:t>от 07.12.2010 N 1006, от 15.02.2011 N 73,</w:t>
      </w:r>
    </w:p>
    <w:p w:rsidR="00D148EA" w:rsidRPr="00D148EA" w:rsidRDefault="00D148EA">
      <w:pPr>
        <w:pStyle w:val="ConsPlusNormal"/>
        <w:jc w:val="center"/>
      </w:pPr>
      <w:r w:rsidRPr="00D148EA">
        <w:t>от 25.06.2012 N 628, от 02.08.2012 N 788,</w:t>
      </w:r>
    </w:p>
    <w:p w:rsidR="00D148EA" w:rsidRPr="00D148EA" w:rsidRDefault="00D148EA">
      <w:pPr>
        <w:pStyle w:val="ConsPlusNormal"/>
        <w:jc w:val="center"/>
      </w:pPr>
      <w:r w:rsidRPr="00D148EA">
        <w:t>от 22.04.2013 N 360, от 30.04.2013 N 382,</w:t>
      </w:r>
    </w:p>
    <w:p w:rsidR="00D148EA" w:rsidRPr="00D148EA" w:rsidRDefault="00D148EA">
      <w:pPr>
        <w:pStyle w:val="ConsPlusNormal"/>
        <w:jc w:val="center"/>
      </w:pPr>
      <w:r w:rsidRPr="00D148EA">
        <w:t>от 08.08.2013 N 679, от 26.03.2014 N 230,</w:t>
      </w:r>
    </w:p>
    <w:p w:rsidR="00D148EA" w:rsidRPr="00D148EA" w:rsidRDefault="00D148EA">
      <w:pPr>
        <w:pStyle w:val="ConsPlusNormal"/>
        <w:jc w:val="center"/>
      </w:pPr>
      <w:r w:rsidRPr="00D148EA">
        <w:t>от 10.12.2014 N 1346, от 28.07.2015 N 767,</w:t>
      </w:r>
    </w:p>
    <w:p w:rsidR="00D148EA" w:rsidRPr="00D148EA" w:rsidRDefault="00D148EA">
      <w:pPr>
        <w:pStyle w:val="ConsPlusNormal"/>
        <w:jc w:val="center"/>
      </w:pPr>
      <w:r w:rsidRPr="00D148EA">
        <w:t>от 27.10.2015 N 1147, от 23.01.2016 N 29,</w:t>
      </w:r>
    </w:p>
    <w:p w:rsidR="00D148EA" w:rsidRPr="00D148EA" w:rsidRDefault="00D148EA">
      <w:pPr>
        <w:pStyle w:val="ConsPlusNormal"/>
        <w:jc w:val="center"/>
      </w:pPr>
      <w:r w:rsidRPr="00D148EA">
        <w:t>от 12.11.2016 N 1159,</w:t>
      </w:r>
    </w:p>
    <w:p w:rsidR="00D148EA" w:rsidRPr="00D148EA" w:rsidRDefault="00D148EA">
      <w:pPr>
        <w:pStyle w:val="ConsPlusNormal"/>
        <w:jc w:val="center"/>
      </w:pPr>
      <w:r w:rsidRPr="00D148EA">
        <w:t>с изм., внесенными Постановлением Правительства РФ от 28.01.2017 N 95)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1. Утвердить прилагаемое Положение о составе разделов проектной документации и требованиях к их содержанию.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2. Установить, что: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а) разъяснения о порядке применения Положения,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D148EA" w:rsidRPr="00D148EA" w:rsidRDefault="00D148EA">
      <w:pPr>
        <w:pStyle w:val="ConsPlusNormal"/>
        <w:jc w:val="both"/>
      </w:pPr>
      <w:r w:rsidRPr="00D148EA">
        <w:t>(в ред. Постановления Правительства РФ от 26.03.2014 N 230)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D148EA" w:rsidRPr="00D148EA" w:rsidRDefault="00D148EA">
      <w:pPr>
        <w:pStyle w:val="ConsPlusNormal"/>
        <w:jc w:val="both"/>
      </w:pPr>
      <w:r w:rsidRPr="00D148EA">
        <w:t>(пп. "в" введен Постановлением Правительства РФ от 22.04.2013 N 360)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части 14 статьи 48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</w:t>
      </w:r>
      <w:r w:rsidRPr="00D148EA">
        <w:lastRenderedPageBreak/>
        <w:t>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6. Пункты 9 - 42 Положения, утвержденного настоящим Постановлением, вступают в силу с 1 июля 2008 г.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7. Внести в акты Правительства Российской Федерации следующие изменения: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подпункт "ж" пункта 2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right"/>
      </w:pPr>
      <w:r w:rsidRPr="00D148EA">
        <w:t>Председатель Правительства</w:t>
      </w:r>
    </w:p>
    <w:p w:rsidR="00D148EA" w:rsidRPr="00D148EA" w:rsidRDefault="00D148EA">
      <w:pPr>
        <w:pStyle w:val="ConsPlusNormal"/>
        <w:jc w:val="right"/>
      </w:pPr>
      <w:r w:rsidRPr="00D148EA">
        <w:t>Российской Федерации</w:t>
      </w:r>
    </w:p>
    <w:p w:rsidR="00D148EA" w:rsidRPr="00D148EA" w:rsidRDefault="00D148EA">
      <w:pPr>
        <w:pStyle w:val="ConsPlusNormal"/>
        <w:jc w:val="right"/>
      </w:pPr>
      <w:r w:rsidRPr="00D148EA">
        <w:t>В.ЗУБКОВ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right"/>
        <w:outlineLvl w:val="0"/>
      </w:pPr>
      <w:r w:rsidRPr="00D148EA">
        <w:t>Утверждено</w:t>
      </w:r>
    </w:p>
    <w:p w:rsidR="00D148EA" w:rsidRPr="00D148EA" w:rsidRDefault="00D148EA">
      <w:pPr>
        <w:pStyle w:val="ConsPlusNormal"/>
        <w:jc w:val="right"/>
      </w:pPr>
      <w:r w:rsidRPr="00D148EA">
        <w:t>Постановлением Правительства</w:t>
      </w:r>
    </w:p>
    <w:p w:rsidR="00D148EA" w:rsidRPr="00D148EA" w:rsidRDefault="00D148EA">
      <w:pPr>
        <w:pStyle w:val="ConsPlusNormal"/>
        <w:jc w:val="right"/>
      </w:pPr>
      <w:r w:rsidRPr="00D148EA">
        <w:t>Российской Федерации</w:t>
      </w:r>
    </w:p>
    <w:p w:rsidR="00D148EA" w:rsidRPr="00D148EA" w:rsidRDefault="00D148EA">
      <w:pPr>
        <w:pStyle w:val="ConsPlusNormal"/>
        <w:jc w:val="right"/>
      </w:pPr>
      <w:r w:rsidRPr="00D148EA">
        <w:t>от 16 февраля 2008 г. N 87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Title"/>
        <w:jc w:val="center"/>
      </w:pPr>
      <w:bookmarkStart w:id="1" w:name="P51"/>
      <w:bookmarkEnd w:id="1"/>
      <w:r w:rsidRPr="00D148EA">
        <w:t>ПОЛОЖЕНИЕ</w:t>
      </w:r>
    </w:p>
    <w:p w:rsidR="00D148EA" w:rsidRPr="00D148EA" w:rsidRDefault="00D148EA">
      <w:pPr>
        <w:pStyle w:val="ConsPlusTitle"/>
        <w:jc w:val="center"/>
      </w:pPr>
      <w:r w:rsidRPr="00D148EA">
        <w:t>О СОСТАВЕ РАЗДЕЛОВ ПРОЕКТНОЙ ДОКУМЕНТАЦИИ</w:t>
      </w:r>
    </w:p>
    <w:p w:rsidR="00D148EA" w:rsidRPr="00D148EA" w:rsidRDefault="00D148EA">
      <w:pPr>
        <w:pStyle w:val="ConsPlusTitle"/>
        <w:jc w:val="center"/>
      </w:pPr>
      <w:r w:rsidRPr="00D148EA">
        <w:t>И ТРЕБОВАНИЯХ К ИХ СОДЕРЖАНИЮ</w:t>
      </w:r>
    </w:p>
    <w:p w:rsidR="00D148EA" w:rsidRPr="00D148EA" w:rsidRDefault="00D148EA">
      <w:pPr>
        <w:pStyle w:val="ConsPlusNormal"/>
        <w:jc w:val="center"/>
      </w:pPr>
    </w:p>
    <w:p w:rsidR="00D148EA" w:rsidRPr="00D148EA" w:rsidRDefault="00D148EA">
      <w:pPr>
        <w:pStyle w:val="ConsPlusNormal"/>
        <w:jc w:val="center"/>
      </w:pPr>
      <w:r w:rsidRPr="00D148EA">
        <w:t>Список изменяющих документов</w:t>
      </w:r>
    </w:p>
    <w:p w:rsidR="00D148EA" w:rsidRPr="00D148EA" w:rsidRDefault="00D148EA">
      <w:pPr>
        <w:pStyle w:val="ConsPlusNormal"/>
        <w:jc w:val="center"/>
      </w:pPr>
      <w:r w:rsidRPr="00D148EA">
        <w:t>(в ред. Постановлений Правительства РФ от 18.05.2009 N 427,</w:t>
      </w:r>
    </w:p>
    <w:p w:rsidR="00D148EA" w:rsidRPr="00D148EA" w:rsidRDefault="00D148EA">
      <w:pPr>
        <w:pStyle w:val="ConsPlusNormal"/>
        <w:jc w:val="center"/>
      </w:pPr>
      <w:r w:rsidRPr="00D148EA">
        <w:t>от 21.12.2009 N 1044, от 13.04.2010 N 235,</w:t>
      </w:r>
    </w:p>
    <w:p w:rsidR="00D148EA" w:rsidRPr="00D148EA" w:rsidRDefault="00D148EA">
      <w:pPr>
        <w:pStyle w:val="ConsPlusNormal"/>
        <w:jc w:val="center"/>
      </w:pPr>
      <w:r w:rsidRPr="00D148EA">
        <w:lastRenderedPageBreak/>
        <w:t>от 07.12.2010 N 1006, от 15.02.2011 N 73,</w:t>
      </w:r>
    </w:p>
    <w:p w:rsidR="00D148EA" w:rsidRPr="00D148EA" w:rsidRDefault="00D148EA">
      <w:pPr>
        <w:pStyle w:val="ConsPlusNormal"/>
        <w:jc w:val="center"/>
      </w:pPr>
      <w:r w:rsidRPr="00D148EA">
        <w:t>от 25.06.2012 N 628, от 02.08.2012 N 788,</w:t>
      </w:r>
    </w:p>
    <w:p w:rsidR="00D148EA" w:rsidRPr="00D148EA" w:rsidRDefault="00D148EA">
      <w:pPr>
        <w:pStyle w:val="ConsPlusNormal"/>
        <w:jc w:val="center"/>
      </w:pPr>
      <w:r w:rsidRPr="00D148EA">
        <w:t>от 22.04.2013 N 360, от 30.04.2013 N 382,</w:t>
      </w:r>
    </w:p>
    <w:p w:rsidR="00D148EA" w:rsidRPr="00D148EA" w:rsidRDefault="00D148EA">
      <w:pPr>
        <w:pStyle w:val="ConsPlusNormal"/>
        <w:jc w:val="center"/>
      </w:pPr>
      <w:r w:rsidRPr="00D148EA">
        <w:t>от 08.08.2013 N 679, от 26.03.2014 N 230,</w:t>
      </w:r>
    </w:p>
    <w:p w:rsidR="00D148EA" w:rsidRPr="00D148EA" w:rsidRDefault="00D148EA">
      <w:pPr>
        <w:pStyle w:val="ConsPlusNormal"/>
        <w:jc w:val="center"/>
      </w:pPr>
      <w:r w:rsidRPr="00D148EA">
        <w:t>от 10.12.2014 N 1346, от 28.07.2015 N 767,</w:t>
      </w:r>
    </w:p>
    <w:p w:rsidR="00D148EA" w:rsidRPr="00D148EA" w:rsidRDefault="00D148EA">
      <w:pPr>
        <w:pStyle w:val="ConsPlusNormal"/>
        <w:jc w:val="center"/>
      </w:pPr>
      <w:r w:rsidRPr="00D148EA">
        <w:t>от 27.10.2015 N 1147, от 23.01.2016 N 29,</w:t>
      </w:r>
    </w:p>
    <w:p w:rsidR="00D148EA" w:rsidRPr="00D148EA" w:rsidRDefault="00D148EA">
      <w:pPr>
        <w:pStyle w:val="ConsPlusNormal"/>
        <w:jc w:val="center"/>
      </w:pPr>
      <w:r w:rsidRPr="00D148EA">
        <w:t>от 12.11.2016 N 1159)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  <w:outlineLvl w:val="1"/>
      </w:pPr>
      <w:r w:rsidRPr="00D148EA">
        <w:t>I. Общие положения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а) при подготовке проектной документации на различные виды объектов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линейные объекты (трубопроводы, автомобильные и железные дороги, линии электропередачи и др.).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3. Проектная документация состоит из текстовой и графической частей.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D148EA" w:rsidRPr="00D148EA" w:rsidRDefault="00D148EA">
      <w:pPr>
        <w:pStyle w:val="ConsPlusNormal"/>
        <w:jc w:val="both"/>
      </w:pPr>
      <w:r w:rsidRPr="00D148EA">
        <w:t>(в ред. Постановления Правительства РФ от 26.03.2014 N 230)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D148EA" w:rsidRPr="00D148EA" w:rsidRDefault="00D148EA">
      <w:pPr>
        <w:pStyle w:val="ConsPlusNormal"/>
        <w:jc w:val="both"/>
      </w:pPr>
      <w:r w:rsidRPr="00D148EA">
        <w:t>(в ред. Постановления Правительства РФ от 26.03.2014 N 230)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Разделы 6, 11, 5 и 9 проектной документации, требования к содержанию которых устанавливаются соответственно пунктами 23, 27(1) - 31, 38 и 42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D148EA" w:rsidRPr="00D148EA" w:rsidRDefault="00D148EA">
      <w:pPr>
        <w:pStyle w:val="ConsPlusNormal"/>
        <w:jc w:val="both"/>
      </w:pPr>
      <w:r w:rsidRPr="00D148EA">
        <w:t>(в ред. Постановления Правительства РФ от 13.04.2010 N 235)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D148EA" w:rsidRPr="00D148EA" w:rsidRDefault="00D148EA">
      <w:pPr>
        <w:pStyle w:val="ConsPlusNormal"/>
        <w:jc w:val="both"/>
      </w:pPr>
      <w:r w:rsidRPr="00D148EA">
        <w:t>(абзац введен Постановлением Правительства РФ от 07.12.2010 N 1006)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D148EA" w:rsidRPr="00D148EA" w:rsidRDefault="00D148EA">
      <w:pPr>
        <w:pStyle w:val="ConsPlusNormal"/>
        <w:jc w:val="both"/>
      </w:pPr>
      <w:r w:rsidRPr="00D148EA">
        <w:t>(абзац введен Постановлением Правительства РФ от 22.04.2013 N 360; в ред. Постановления Правительства РФ от 27.10.2015 N 1147)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D148EA" w:rsidRPr="00D148EA" w:rsidRDefault="00D148EA">
      <w:pPr>
        <w:pStyle w:val="ConsPlusNormal"/>
        <w:jc w:val="both"/>
      </w:pPr>
      <w:r w:rsidRPr="00D148EA">
        <w:lastRenderedPageBreak/>
        <w:t>(абзац введен Постановлением Правительства РФ от 10.12.2014 N 1346)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  <w:outlineLvl w:val="1"/>
      </w:pPr>
      <w:r w:rsidRPr="00D148EA">
        <w:t>II. Состав разделов проектной документации</w:t>
      </w:r>
    </w:p>
    <w:p w:rsidR="00D148EA" w:rsidRPr="00D148EA" w:rsidRDefault="00D148EA">
      <w:pPr>
        <w:pStyle w:val="ConsPlusNormal"/>
        <w:jc w:val="center"/>
      </w:pPr>
      <w:r w:rsidRPr="00D148EA">
        <w:t>на объекты капитального строительства производственного</w:t>
      </w:r>
    </w:p>
    <w:p w:rsidR="00D148EA" w:rsidRPr="00D148EA" w:rsidRDefault="00D148EA">
      <w:pPr>
        <w:pStyle w:val="ConsPlusNormal"/>
        <w:jc w:val="center"/>
      </w:pPr>
      <w:r w:rsidRPr="00D148EA">
        <w:t>и непроизводственного назначения и требования</w:t>
      </w:r>
    </w:p>
    <w:p w:rsidR="00D148EA" w:rsidRPr="00D148EA" w:rsidRDefault="00D148EA">
      <w:pPr>
        <w:pStyle w:val="ConsPlusNormal"/>
        <w:jc w:val="center"/>
      </w:pPr>
      <w:r w:rsidRPr="00D148EA">
        <w:t>к содержанию этих разделов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bookmarkStart w:id="2" w:name="P104"/>
      <w:bookmarkEnd w:id="2"/>
      <w:r w:rsidRPr="00D148EA">
        <w:t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пунктами 10 - 32 настоящего Положения.</w:t>
      </w:r>
    </w:p>
    <w:p w:rsidR="00D148EA" w:rsidRPr="00D148EA" w:rsidRDefault="00D148EA">
      <w:pPr>
        <w:pStyle w:val="ConsPlusNormal"/>
        <w:ind w:firstLine="540"/>
        <w:jc w:val="both"/>
      </w:pPr>
      <w:bookmarkStart w:id="3" w:name="P105"/>
      <w:bookmarkEnd w:id="3"/>
      <w:r w:rsidRPr="00D148EA">
        <w:t>10. Раздел 1 "Пояснительная записка"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bookmarkStart w:id="4" w:name="P109"/>
      <w:bookmarkEnd w:id="4"/>
      <w:r w:rsidRPr="00D148EA"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решение застройщика;</w:t>
      </w:r>
    </w:p>
    <w:p w:rsidR="00D148EA" w:rsidRPr="00D148EA" w:rsidRDefault="00D148EA">
      <w:pPr>
        <w:pStyle w:val="ConsPlusNormal"/>
        <w:ind w:firstLine="540"/>
        <w:jc w:val="both"/>
      </w:pPr>
      <w:bookmarkStart w:id="5" w:name="P113"/>
      <w:bookmarkEnd w:id="5"/>
      <w:r w:rsidRPr="00D148EA"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задание на проектирование - в случае подготовки проектной документации на основании договора;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отчетная документация по результатам инженерных изысканий;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bookmarkStart w:id="6" w:name="P117"/>
      <w:bookmarkEnd w:id="6"/>
      <w:r w:rsidRPr="00D148EA"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документы о согласовании отступлений от положений технических условий;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bookmarkStart w:id="7" w:name="P122"/>
      <w:bookmarkEnd w:id="7"/>
      <w:r w:rsidRPr="00D148EA"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D148EA" w:rsidRPr="00D148EA" w:rsidRDefault="00D148EA">
      <w:pPr>
        <w:pStyle w:val="ConsPlusNormal"/>
        <w:ind w:firstLine="540"/>
        <w:jc w:val="both"/>
      </w:pPr>
      <w:bookmarkStart w:id="8" w:name="P124"/>
      <w:bookmarkEnd w:id="8"/>
      <w:r w:rsidRPr="00D148EA"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сведения о потребности объекта капитального строительства в топливе, газе, воде и электрической энергии;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данные о проектной мощности объекта капитального строительства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bookmarkStart w:id="9" w:name="P130"/>
      <w:bookmarkEnd w:id="9"/>
      <w:r w:rsidRPr="00D148EA"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сведения о категории земель, на которых располагается (будет располагаться) объект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D148EA" w:rsidRPr="00D148EA" w:rsidRDefault="00D148EA">
      <w:pPr>
        <w:pStyle w:val="ConsPlusNormal"/>
        <w:ind w:firstLine="540"/>
        <w:jc w:val="both"/>
      </w:pPr>
      <w:bookmarkStart w:id="10" w:name="P133"/>
      <w:bookmarkEnd w:id="10"/>
      <w:r w:rsidRPr="00D148EA">
        <w:t>л) сведения об использованных в проекте изобретениях, результатах проведенных патентных исследований;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технико-экономические показатели проектируемых объектов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bookmarkStart w:id="11" w:name="P135"/>
      <w:bookmarkEnd w:id="11"/>
      <w:r w:rsidRPr="00D148EA"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bookmarkStart w:id="12" w:name="P137"/>
      <w:bookmarkEnd w:id="12"/>
      <w:r w:rsidRPr="00D148EA"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bookmarkStart w:id="13" w:name="P139"/>
      <w:bookmarkEnd w:id="13"/>
      <w:r w:rsidRPr="00D148EA"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11. Документы (копии документов, оформленные в установленном порядке), указанные в подпункте "б" пункта 10 настоящего Положения, должны быть приложены к пояснительной записке в полном объеме.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12. Раздел 2 "Схема планировочной организации земельного участка"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а) характеристику земельного участка, предоставленного для размещения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описание организации рельефа вертикальной планировкой;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описание решений по благоустройству территории;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м) схему планировочной организации земельного участка с отображением: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границ зон действия публичных сервитутов (при их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зданий и сооружений объекта капитального строительства, подлежащих сносу (при их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решений по планировке, благоустройству, озеленению и освещению территории;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этапов строительства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движения транспортных средств на строительной площадке;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план земляных масс;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D148EA" w:rsidRPr="00D148EA" w:rsidRDefault="00D148EA">
      <w:pPr>
        <w:pStyle w:val="ConsPlusNormal"/>
        <w:ind w:firstLine="540"/>
        <w:jc w:val="both"/>
      </w:pPr>
      <w:bookmarkStart w:id="14" w:name="P170"/>
      <w:bookmarkEnd w:id="14"/>
      <w:r w:rsidRPr="00D148EA">
        <w:t>13. Раздел 3 "Архитектурные решения"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lastRenderedPageBreak/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описание решений по отделке помещений основного, вспомогательного, обслуживающего и технического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и) отображение фасадов;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цветовое решение фасадов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14. Раздел 4 "Конструктивные и объемно-планировочные решения"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сведения о прочностных и деформационных характеристиках грунта в основании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bookmarkStart w:id="15" w:name="P197"/>
      <w:bookmarkEnd w:id="15"/>
      <w:r w:rsidRPr="00D148EA"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описание конструктивных и технических решений подземной части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и) обоснование номенклатуры, компоновки и площадей основных производственных, </w:t>
      </w:r>
      <w:r w:rsidRPr="00D148EA">
        <w:lastRenderedPageBreak/>
        <w:t>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обоснование проектных решений и мероприятий, обеспечивающих: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соблюдение требуемых теплозащитных характеристик ограждающих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снижение шума и вибраций;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гидроизоляцию и пароизоляцию помещений;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снижение загазованности помещений;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удаление избытков тепла;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соблюдение безопасного уровня электромагнитных и иных излучений, соблюдение санитарно-гигиенических условий;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пожарную безопасность;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перечень мероприятий по защите строительных конструкций и фундаментов от разрушения;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п) поэтажные планы зданий и сооружений с указанием размеров и экспликации помещений;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с) чертежи фрагментов планов и разрезов, требующих детального изображения;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схемы каркасов и узлов строительных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у) планы перекрытий, покрытий, кровли;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ф) схемы расположения ограждающих конструкций и перегородок;</w:t>
      </w:r>
    </w:p>
    <w:p w:rsidR="00D148EA" w:rsidRPr="00D148EA" w:rsidRDefault="00D148EA">
      <w:pPr>
        <w:pStyle w:val="ConsPlusNormal"/>
        <w:ind w:firstLine="540"/>
        <w:jc w:val="both"/>
      </w:pPr>
      <w:bookmarkStart w:id="16" w:name="P223"/>
      <w:bookmarkEnd w:id="16"/>
      <w:r w:rsidRPr="00D148EA">
        <w:t>х) план и сечения фундаментов.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D148EA" w:rsidRPr="00D148EA" w:rsidRDefault="00D148EA">
      <w:pPr>
        <w:pStyle w:val="ConsPlusNormal"/>
        <w:ind w:firstLine="540"/>
        <w:jc w:val="both"/>
      </w:pPr>
      <w:bookmarkStart w:id="17" w:name="P225"/>
      <w:bookmarkEnd w:id="17"/>
      <w:r w:rsidRPr="00D148EA">
        <w:t>а) подраздел "Система электроснабжения";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подраздел "Система водоснабжения";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подраздел "Система водоотведения";</w:t>
      </w:r>
    </w:p>
    <w:p w:rsidR="00D148EA" w:rsidRPr="00D148EA" w:rsidRDefault="00D148EA">
      <w:pPr>
        <w:pStyle w:val="ConsPlusNormal"/>
        <w:ind w:firstLine="540"/>
        <w:jc w:val="both"/>
      </w:pPr>
      <w:bookmarkStart w:id="18" w:name="P228"/>
      <w:bookmarkEnd w:id="18"/>
      <w:r w:rsidRPr="00D148EA">
        <w:t>г) подраздел "Отопление, вентиляция и кондиционирование воздуха, тепловые сети";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подраздел "Сети связи";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подраздел "Система газоснабжения";</w:t>
      </w:r>
    </w:p>
    <w:p w:rsidR="00D148EA" w:rsidRPr="00D148EA" w:rsidRDefault="00D148EA">
      <w:pPr>
        <w:pStyle w:val="ConsPlusNormal"/>
        <w:ind w:firstLine="540"/>
        <w:jc w:val="both"/>
      </w:pPr>
      <w:bookmarkStart w:id="19" w:name="P231"/>
      <w:bookmarkEnd w:id="19"/>
      <w:r w:rsidRPr="00D148EA">
        <w:t>ж) подраздел "Технологические решения".</w:t>
      </w:r>
    </w:p>
    <w:p w:rsidR="00D148EA" w:rsidRPr="00D148EA" w:rsidRDefault="00D148EA">
      <w:pPr>
        <w:pStyle w:val="ConsPlusNormal"/>
        <w:ind w:firstLine="540"/>
        <w:jc w:val="both"/>
      </w:pPr>
      <w:bookmarkStart w:id="20" w:name="P232"/>
      <w:bookmarkEnd w:id="20"/>
      <w:r w:rsidRPr="00D148EA">
        <w:t>16. Подраздел "Система электроснабжения" раздела 5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обоснование принятой схемы электроснабжения;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сведения о количестве электроприемников, их установленной и расчетной мощности;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требования к надежности электроснабжения и качеству электроэнергии;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перечень мероприятий по экономии электроэнергии;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сведения о мощности сетевых и трансформаторных объектов;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решения по организации масляного и ремонтного хозяйства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перечень мероприятий по заземлению (занулению) и молниезащите;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описание системы рабочего и аварийного освещения;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описание дополнительных и резервных источников электроэнергии;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перечень мероприятий по резервированию электроэнергии;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с) принципиальную схему сети освещения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принципиальную схему сети аварийного освещения;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у) схемы заземлений (занулений) и молниезащиты;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ф) план сетей электроснабжения;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х) схему размещения электрооборудования (при необходимости).</w:t>
      </w:r>
    </w:p>
    <w:p w:rsidR="00D148EA" w:rsidRPr="00D148EA" w:rsidRDefault="00D148EA">
      <w:pPr>
        <w:pStyle w:val="ConsPlusNormal"/>
        <w:jc w:val="both"/>
      </w:pPr>
      <w:r w:rsidRPr="00D148EA">
        <w:t>(пп. "х" введен Постановлением Правительства РФ от 07.12.2010 N 1006)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17. Подраздел "Система водоснабжения" раздела 5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сведения о существующих и проектируемых источниках водоснабжения;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сведения о существующих и проектируемых зонах охраны источников питьевого водоснабжения, водоохранных зонах;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описание и характеристику системы водоснабжения и ее параметров;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сведения о качестве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перечень мероприятий по обеспечению установленных показателей качества воды для различных потребителей;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перечень мероприятий по резервированию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перечень мероприятий по учету водопотребления;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описание системы автоматизации водоснабжения;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перечень мероприятий по рациональному использованию воды, ее экономии;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описание системы горячего водоснабжения;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п) расчетный расход горячей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у) принципиальные схемы систем водоснабжения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ф) план сетей водоснабжения.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18. Подраздел "Система водоотведения" раздела 5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сведения о существующих и проектируемых системах канализации, водоотведения и станциях очистки сточных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решения в отношении ливневой канализации и расчетного объема дождевых стоков;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решения по сбору и отводу дренажных вод;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ж) принципиальные схемы систем канализации и водоотведения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принципиальные схемы прокладки наружных сетей водоотведения, ливнестоков и дренажных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план сетей водоотведения.</w:t>
      </w:r>
    </w:p>
    <w:p w:rsidR="00D148EA" w:rsidRPr="00D148EA" w:rsidRDefault="00D148EA">
      <w:pPr>
        <w:pStyle w:val="ConsPlusNormal"/>
        <w:ind w:firstLine="540"/>
        <w:jc w:val="both"/>
      </w:pPr>
      <w:bookmarkStart w:id="21" w:name="P304"/>
      <w:bookmarkEnd w:id="21"/>
      <w:r w:rsidRPr="00D148EA">
        <w:t>19. Подраздел "Отопление, вентиляция и кондиционирование воздуха, тепловые сети" раздела 5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сведения об источниках теплоснабжения, параметрах теплоносителей систем отопления и вентиляции;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перечень мер по защите трубопроводов от агрессивного воздействия грунтов и грунтовых вод;</w:t>
      </w:r>
    </w:p>
    <w:p w:rsidR="00D148EA" w:rsidRPr="00D148EA" w:rsidRDefault="00D14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КонсультантПлюс: примечание.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 1 января 2018 года Постановлением Правительства РФ от 28.01.2017 N 95 подпункт "д" пункта 19 будет изложен в новой редакции.</w:t>
      </w:r>
    </w:p>
    <w:p w:rsidR="00D148EA" w:rsidRPr="00D148EA" w:rsidRDefault="00D14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д) обоснование принятых систем и принципиальных решений по отоплению, вентиляции и </w:t>
      </w:r>
      <w:r w:rsidRPr="00D148EA">
        <w:lastRenderedPageBreak/>
        <w:t>кондиционированию воздуха помещений;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сведения о потребности в паре;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описание технических решений, обеспечивающих надежность работы систем в экстремальных условиях;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обоснование выбранной системы очистки от газов и пыли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п) принципиальные схемы систем отопления, вентиляции и кондиционирования воздуха;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р) схему паропроводов (при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с) схему холодоснабжения (при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план сетей теплоснабжения.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20. Подраздел "Сети связи" раздела 5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характеристику состава и структуры сооружений и линий связи;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сведения о технических, экономических и информационных условиях присоединения к сети связи общего пользования;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местоположения точек присоединения и технические параметры в точках присоединения сетей связи;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обоснование способов учета трафика;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описание технических решений по защите информации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</w:t>
      </w:r>
      <w:r w:rsidRPr="00D148EA">
        <w:lastRenderedPageBreak/>
        <w:t>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характеристику принятой локальной вычислительной сети (при наличии)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план сетей связи.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21. Подраздел "Система газоснабжения" раздела 5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характеристику источника газоснабжения в соответствии с техническими условиями;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сведения о типе и количестве установок, потребляющих топливо,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утратил силу. - Постановление Правительства РФ от 08.08.2013 N 679;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перечень сооружений резервного топливного хозяйства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обоснование технических решений устройства электрохимической защиты стального газопровода от коррозии;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р) перечень мероприятий по созданию аварийной спасательной службы и мероприятий по </w:t>
      </w:r>
      <w:r w:rsidRPr="00D148EA">
        <w:lastRenderedPageBreak/>
        <w:t>охране систем газоснабжения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с) схему маршрута прохождения газопровода с указанием границ его охранной зоны и сооружений на газопроводе;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ф) план сетей газоснабжения.</w:t>
      </w:r>
    </w:p>
    <w:p w:rsidR="00D148EA" w:rsidRPr="00D148EA" w:rsidRDefault="00D148EA">
      <w:pPr>
        <w:pStyle w:val="ConsPlusNormal"/>
        <w:ind w:firstLine="540"/>
        <w:jc w:val="both"/>
      </w:pPr>
      <w:bookmarkStart w:id="22" w:name="P385"/>
      <w:bookmarkEnd w:id="22"/>
      <w:r w:rsidRPr="00D148EA">
        <w:t>22. Подраздел "Технологические решения" раздела 5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описание источников поступления сырья и материалов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перечень мероприятий по предотвращению (сокращению) выбросов и сбросов вредных веществ в окружающую среду;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п) описание и обоснование проектных решений, направленных на соблюдение требований технологических регламентов;</w:t>
      </w:r>
    </w:p>
    <w:p w:rsidR="00D148EA" w:rsidRPr="00D148EA" w:rsidRDefault="00D148EA">
      <w:pPr>
        <w:pStyle w:val="ConsPlusNormal"/>
        <w:ind w:firstLine="540"/>
        <w:jc w:val="both"/>
      </w:pPr>
      <w:bookmarkStart w:id="23" w:name="P404"/>
      <w:bookmarkEnd w:id="23"/>
      <w:r w:rsidRPr="00D148EA"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D148EA" w:rsidRPr="00D148EA" w:rsidRDefault="00D148EA">
      <w:pPr>
        <w:pStyle w:val="ConsPlusNormal"/>
        <w:jc w:val="both"/>
      </w:pPr>
      <w:r w:rsidRPr="00D148EA">
        <w:t>(пп. "п(1)" введен Постановлением Правительства РФ от 15.02.2011 N 73)</w:t>
      </w:r>
    </w:p>
    <w:p w:rsidR="00D148EA" w:rsidRPr="00D148EA" w:rsidRDefault="00D148EA">
      <w:pPr>
        <w:pStyle w:val="ConsPlusNormal"/>
        <w:ind w:firstLine="540"/>
        <w:jc w:val="both"/>
      </w:pPr>
      <w:bookmarkStart w:id="24" w:name="P406"/>
      <w:bookmarkEnd w:id="24"/>
      <w:r w:rsidRPr="00D148EA"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D148EA" w:rsidRPr="00D148EA" w:rsidRDefault="00D148EA">
      <w:pPr>
        <w:pStyle w:val="ConsPlusNormal"/>
        <w:jc w:val="both"/>
      </w:pPr>
      <w:r w:rsidRPr="00D148EA">
        <w:t>(пп. "п(2)" введен Постановлением Правительства РФ от 15.02.2011 N 73)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п(3)) описание и обоснование проектных решений при реализации требований, предусмотренных статьей 8 Федерального закона "О транспортной безопасности";</w:t>
      </w:r>
    </w:p>
    <w:p w:rsidR="00D148EA" w:rsidRPr="00D148EA" w:rsidRDefault="00D148EA">
      <w:pPr>
        <w:pStyle w:val="ConsPlusNormal"/>
        <w:jc w:val="both"/>
      </w:pPr>
      <w:r w:rsidRPr="00D148EA">
        <w:t>(пп. "п(3)" введен Постановлением Правительства РФ от 23.01.2016 N 29)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схему грузопотоков (при необходимости)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у) схему расположения технических средств и устройств, предусмотренных проектными решениями, указанными в подпунктах "п(1)" и "п(2)" настоящего пункта;</w:t>
      </w:r>
    </w:p>
    <w:p w:rsidR="00D148EA" w:rsidRPr="00D148EA" w:rsidRDefault="00D148EA">
      <w:pPr>
        <w:pStyle w:val="ConsPlusNormal"/>
        <w:jc w:val="both"/>
      </w:pPr>
      <w:r w:rsidRPr="00D148EA">
        <w:t>(пп. "у" введен Постановлением Правительства РФ от 15.02.2011 N 73)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ф)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D148EA" w:rsidRPr="00D148EA" w:rsidRDefault="00D148EA">
      <w:pPr>
        <w:pStyle w:val="ConsPlusNormal"/>
        <w:jc w:val="both"/>
      </w:pPr>
      <w:r w:rsidRPr="00D148EA">
        <w:t>(пп. "ф" введен Постановлением Правительства РФ от 23.01.2016 N 29)</w:t>
      </w:r>
    </w:p>
    <w:p w:rsidR="00D148EA" w:rsidRPr="00D148EA" w:rsidRDefault="00D148EA">
      <w:pPr>
        <w:pStyle w:val="ConsPlusNormal"/>
        <w:ind w:firstLine="540"/>
        <w:jc w:val="both"/>
      </w:pPr>
      <w:bookmarkStart w:id="25" w:name="P420"/>
      <w:bookmarkEnd w:id="25"/>
      <w:r w:rsidRPr="00D148EA">
        <w:t>23. Раздел 6 "Проект организации строительства"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характеристику района по месту расположения объекта капитального строительства и условий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оценку развитости транспортной инфраструктуры;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сведения о возможности использования местной рабочей силы при осуществлении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предложения по организации службы геодезического и лабораторного контроля;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р) обоснование потребности в жилье и социально-бытовом обслуживании персонала, участвующего в строительстве;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описание проектных решений и мероприятий по охране окружающей среды в период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т(1)) описание проектных решений и мероприятий по охране объектов в период строительства;</w:t>
      </w:r>
    </w:p>
    <w:p w:rsidR="00D148EA" w:rsidRPr="00D148EA" w:rsidRDefault="00D148EA">
      <w:pPr>
        <w:pStyle w:val="ConsPlusNormal"/>
        <w:jc w:val="both"/>
      </w:pPr>
      <w:r w:rsidRPr="00D148EA">
        <w:t>(пп. "т(1)" введен Постановлением Правительства РФ от 15.02.2011 N 73)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</w:t>
      </w:r>
      <w:r w:rsidRPr="00D148EA">
        <w:lastRenderedPageBreak/>
        <w:t>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D148EA" w:rsidRPr="00D148EA" w:rsidRDefault="00D148EA">
      <w:pPr>
        <w:pStyle w:val="ConsPlusNormal"/>
        <w:ind w:firstLine="540"/>
        <w:jc w:val="both"/>
      </w:pPr>
      <w:bookmarkStart w:id="26" w:name="P451"/>
      <w:bookmarkEnd w:id="26"/>
      <w:r w:rsidRPr="00D148EA"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перечень зданий, строений и сооружений объектов капитального строительства, подлежащих сносу (демонтажу);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описание и обоснование принятого метода сноса (демонтажа);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расчеты и обоснование размеров зон развала и опасных зон в зависимости от принятого метода сноса (демонтажа);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описание и обоснование решений по безопасным методам ведения работ по сносу (демонтажу);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описание решений по вывозу и утилизации отходов;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перечень мероприятий по рекультивации и благоустройству земельного участка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р) чертежи защитных устройств инженерной инфраструктуры и подземных коммуникаций;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с) технологические карты-схемы последовательности сноса (демонтажа) строительных конструкций и оборудования.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25. Раздел 8 "Перечень мероприятий по охране окружающей среды"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результаты оценки воздействия объекта капитального строительства на окружающую среду;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охране атмосферного воздуха;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оборотному водоснабжению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сбору, использованию, обезвреживанию, транспортировке и размещению опасных отходов;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охране недр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перечень и расчет затрат на реализацию природоохранных мероприятий и компенсационных выплат;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26. Раздел 9 "Мероприятия по обеспечению пожарной безопасности"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описание системы обеспечения пожарной безопасности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описание и обоснование проектных решений по обеспечению безопасности людей при возникновении пожара;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перечень мероприятий по обеспечению безопасности подразделений пожарной охраны при ликвидации пожара;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bookmarkStart w:id="27" w:name="P519"/>
      <w:bookmarkEnd w:id="27"/>
      <w:r w:rsidRPr="00D148EA"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D148EA" w:rsidRPr="00D148EA" w:rsidRDefault="00D148EA">
      <w:pPr>
        <w:pStyle w:val="ConsPlusNormal"/>
        <w:ind w:firstLine="540"/>
        <w:jc w:val="both"/>
      </w:pPr>
      <w:bookmarkStart w:id="28" w:name="P521"/>
      <w:bookmarkEnd w:id="28"/>
      <w:r w:rsidRPr="00D148EA"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D148EA" w:rsidRPr="00D148EA" w:rsidRDefault="00D148EA">
      <w:pPr>
        <w:pStyle w:val="ConsPlusNormal"/>
        <w:ind w:firstLine="540"/>
        <w:jc w:val="both"/>
      </w:pPr>
      <w:bookmarkStart w:id="29" w:name="P522"/>
      <w:bookmarkEnd w:id="29"/>
      <w:r w:rsidRPr="00D148EA">
        <w:t>27. Раздел 10 "Мероприятия по обеспечению доступа инвалидов"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bookmarkStart w:id="30" w:name="P526"/>
      <w:bookmarkEnd w:id="30"/>
      <w:r w:rsidRPr="00D148EA">
        <w:t>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описание проектных решений по обустройству рабочих мест инвалидов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D148EA" w:rsidRPr="00D148EA" w:rsidRDefault="00D148EA">
      <w:pPr>
        <w:pStyle w:val="ConsPlusNormal"/>
        <w:ind w:firstLine="540"/>
        <w:jc w:val="both"/>
      </w:pPr>
      <w:bookmarkStart w:id="31" w:name="P534"/>
      <w:bookmarkEnd w:id="31"/>
      <w:r w:rsidRPr="00D148EA"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показатели, характеризующие удельную величину расхода энергетических ресурсов в здании, строении и сооружении;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иные установленные требования энергетической эффективности;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г) схемы расположения в зданиях, строениях и сооружениях приборов учета используемых энергетических ресурсов.</w:t>
      </w:r>
    </w:p>
    <w:p w:rsidR="00D148EA" w:rsidRPr="00D148EA" w:rsidRDefault="00D148EA">
      <w:pPr>
        <w:pStyle w:val="ConsPlusNormal"/>
        <w:jc w:val="both"/>
      </w:pPr>
      <w:r w:rsidRPr="00D148EA">
        <w:t>(п. 27(1) введен Постановлением Правительства РФ от 13.04.2010 N 235)</w:t>
      </w:r>
    </w:p>
    <w:p w:rsidR="00D148EA" w:rsidRPr="00D148EA" w:rsidRDefault="00D148EA">
      <w:pPr>
        <w:pStyle w:val="ConsPlusNormal"/>
        <w:ind w:firstLine="540"/>
        <w:jc w:val="both"/>
      </w:pPr>
      <w:bookmarkStart w:id="32" w:name="P550"/>
      <w:bookmarkEnd w:id="32"/>
      <w:r w:rsidRPr="00D148EA"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29. Пояснительная записка к сметной документации, предусмотренная пунктом 28 настоящего Положения, должна содержать следующую информацию: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а) сведения о месте расположения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перечень сметных нормативов, включенных в федеральный реестр сметных нормативов (в том числе укрупненных нормативов цены строительства),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D148EA" w:rsidRPr="00D148EA" w:rsidRDefault="00D148EA">
      <w:pPr>
        <w:pStyle w:val="ConsPlusNormal"/>
        <w:jc w:val="both"/>
      </w:pPr>
      <w:r w:rsidRPr="00D148EA">
        <w:t>(пп. "б" в ред. Постановления Правительства РФ от 12.11.2016 N 1159)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наименование подрядной организации (при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D148EA" w:rsidRPr="00D148EA" w:rsidRDefault="00D148EA">
      <w:pPr>
        <w:pStyle w:val="ConsPlusNormal"/>
        <w:ind w:firstLine="540"/>
        <w:jc w:val="both"/>
      </w:pPr>
      <w:bookmarkStart w:id="33" w:name="P558"/>
      <w:bookmarkEnd w:id="33"/>
      <w:r w:rsidRPr="00D148EA">
        <w:t>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D148EA" w:rsidRPr="00D148EA" w:rsidRDefault="00D148EA">
      <w:pPr>
        <w:pStyle w:val="ConsPlusNormal"/>
        <w:jc w:val="both"/>
      </w:pPr>
      <w:r w:rsidRPr="00D148EA">
        <w:t>(абзац введен Постановлением Правительства РФ от 07.12.2010 N 1006; в ред. Постановления Правительства РФ от 28.07.2015 N 767)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D148EA" w:rsidRPr="00D148EA" w:rsidRDefault="00D148EA">
      <w:pPr>
        <w:pStyle w:val="ConsPlusNormal"/>
        <w:jc w:val="both"/>
      </w:pPr>
      <w:r w:rsidRPr="00D148EA">
        <w:t>(в ред. Постановления Правительства РФ от 18.05.2009 N 427)</w:t>
      </w:r>
    </w:p>
    <w:p w:rsidR="00D148EA" w:rsidRPr="00D148EA" w:rsidRDefault="00D148EA">
      <w:pPr>
        <w:pStyle w:val="ConsPlusNormal"/>
        <w:ind w:firstLine="540"/>
        <w:jc w:val="both"/>
      </w:pPr>
      <w:bookmarkStart w:id="34" w:name="P563"/>
      <w:bookmarkEnd w:id="34"/>
      <w:r w:rsidRPr="00D148EA"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подготовка территории строительства (глава 1);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основные объекты строительства (глава 2);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объекты подсобного и обслуживающего назначения (глава 3);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объекты энергетического хозяйства (глава 4);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объекты транспортного хозяйства и связи (глава 5);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наружные сети и сооружения водоснабжения, водоотведения, теплоснабжения и газоснабжения (глава 6);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благоустройство и озеленение территории (глава 7);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временные здания и сооружения (глава 8);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прочие работы и затраты (глава 9);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содержание службы заказчика. Строительный контроль (глава 10);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подготовка эксплуатационных кадров для строящегося объекта капитального строительства (глава 11);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публичный технологический и ценовой аудит, аудит проектной документации, проектные и изыскательские работы (глава 12).</w:t>
      </w:r>
    </w:p>
    <w:p w:rsidR="00D148EA" w:rsidRPr="00D148EA" w:rsidRDefault="00D148EA">
      <w:pPr>
        <w:pStyle w:val="ConsPlusNormal"/>
        <w:jc w:val="both"/>
      </w:pPr>
      <w:r w:rsidRPr="00D148EA">
        <w:t>(в ред. Постановлений Правительства РФ от 30.04.2013 N 382, от 12.11.2016 N 1159)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31(1) - 31(2). Утратили силу. - Постановление Правительства РФ от 25.06.2012 N 628.</w:t>
      </w:r>
    </w:p>
    <w:p w:rsidR="00D148EA" w:rsidRPr="00D148EA" w:rsidRDefault="00D148EA">
      <w:pPr>
        <w:pStyle w:val="ConsPlusNormal"/>
        <w:ind w:firstLine="540"/>
        <w:jc w:val="both"/>
      </w:pPr>
      <w:bookmarkStart w:id="35" w:name="P578"/>
      <w:bookmarkEnd w:id="35"/>
      <w:r w:rsidRPr="00D148EA"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декларацию безопасности гидротехнических сооружений, разрабатываемую на стадии проектирования;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D148EA" w:rsidRPr="00D148EA" w:rsidRDefault="00D148EA">
      <w:pPr>
        <w:pStyle w:val="ConsPlusNormal"/>
        <w:jc w:val="both"/>
      </w:pPr>
      <w:r w:rsidRPr="00D148EA">
        <w:t>(пп. "б.1" введен Постановлением Правительства РФ от 21.12.2009 N 1044)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иную документацию, установленную законодательными актами Российской Федерации.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  <w:outlineLvl w:val="1"/>
      </w:pPr>
      <w:r w:rsidRPr="00D148EA">
        <w:t>III. Состав разделов проектной документации</w:t>
      </w:r>
    </w:p>
    <w:p w:rsidR="00D148EA" w:rsidRPr="00D148EA" w:rsidRDefault="00D148EA">
      <w:pPr>
        <w:pStyle w:val="ConsPlusNormal"/>
        <w:jc w:val="center"/>
      </w:pPr>
      <w:r w:rsidRPr="00D148EA">
        <w:t>на линейные объекты капитального строительства</w:t>
      </w:r>
    </w:p>
    <w:p w:rsidR="00D148EA" w:rsidRPr="00D148EA" w:rsidRDefault="00D148EA">
      <w:pPr>
        <w:pStyle w:val="ConsPlusNormal"/>
        <w:jc w:val="center"/>
      </w:pPr>
      <w:r w:rsidRPr="00D148EA">
        <w:t>и требования к содержанию этих разделов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пунктами 34 - 42 настоящего Положения.</w:t>
      </w:r>
    </w:p>
    <w:p w:rsidR="00D148EA" w:rsidRPr="00D148EA" w:rsidRDefault="00D148EA">
      <w:pPr>
        <w:pStyle w:val="ConsPlusNormal"/>
        <w:ind w:firstLine="540"/>
        <w:jc w:val="both"/>
      </w:pPr>
      <w:bookmarkStart w:id="36" w:name="P590"/>
      <w:bookmarkEnd w:id="36"/>
      <w:r w:rsidRPr="00D148EA">
        <w:t>34. Раздел 1 "Пояснительная записка" должен содержать в текстовой части: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а) реквизиты одного из указанных в подпункте "а" пункта 10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исходные данные и условия для подготовки проектной документации на линейный объект, указанные в подпункте "б" пункта 10 настоящего Положения, за исключением абзацев пятого,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D148EA" w:rsidRPr="00D148EA" w:rsidRDefault="00D148EA">
      <w:pPr>
        <w:pStyle w:val="ConsPlusNormal"/>
        <w:jc w:val="both"/>
      </w:pPr>
      <w:r w:rsidRPr="00D148EA">
        <w:t>(пп. "б" в ред. Постановления Правительства РФ от 02.08.2012 N 788)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сведения, указанные в подпунктах "з" - "л", "н", "п" и "с" пункта 10 настоящего Положения;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35. Раздел 2 "Проект полосы отвода"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расчет размеров земельных участков, предоставленных для размещения линейного объекта (далее - полоса отвода);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описание решений по организации рельефа трассы и инженерной подготовке территории;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сведения о путепроводах, эстакадах, пешеходных переходах и развязках - для автомобильных и железных дорог;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bookmarkStart w:id="37" w:name="P623"/>
      <w:bookmarkEnd w:id="37"/>
      <w:r w:rsidRPr="00D148EA"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</w:t>
      </w:r>
      <w:r w:rsidRPr="00D148EA">
        <w:lastRenderedPageBreak/>
        <w:t>геологические процессы и др.);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сведения о прочностных и деформационных характеристиках грунта в основании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сведения о категории и классе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перечень мероприятий по энергосбережению;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м(1)) описание и обоснование проектных решений при реализации требований, предусмотренных статьей 8 Федерального закона "О транспортной безопасности";</w:t>
      </w:r>
    </w:p>
    <w:p w:rsidR="00D148EA" w:rsidRPr="00D148EA" w:rsidRDefault="00D148EA">
      <w:pPr>
        <w:pStyle w:val="ConsPlusNormal"/>
        <w:jc w:val="both"/>
      </w:pPr>
      <w:r w:rsidRPr="00D148EA">
        <w:t>(пп. "м(1)" введен Постановлением Правительства РФ от 23.01.2016 N 29)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описание решений по организации ремонтного хозяйства, его оснащенность;</w:t>
      </w:r>
    </w:p>
    <w:p w:rsidR="00D148EA" w:rsidRPr="00D148EA" w:rsidRDefault="00D148EA">
      <w:pPr>
        <w:pStyle w:val="ConsPlusNormal"/>
        <w:ind w:firstLine="540"/>
        <w:jc w:val="both"/>
      </w:pPr>
      <w:bookmarkStart w:id="38" w:name="P638"/>
      <w:bookmarkEnd w:id="38"/>
      <w:r w:rsidRPr="00D148EA"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п) для автомобильных дорог - документы, указанные в подпунктах "а" - "о" настоящего пункта, а также: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требований к грунтам отсыпки (влажность и гранулометрический состав);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необходимой плотности грунта насыпи и величин коэффициентов уплотнения для различных видов грунта;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расчет объемов земляных работ;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принятых способов отвода поверхностных вод, поступающих к земляному полотну;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типов конструкций и ведомость дорожных покрытий;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конструктивных решений противодеформационных сооружений земляного полотна;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защите трассы от снежных заносов и попадания на них животных;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размеров отверстий искусственных сооружений, обеспечивающих пропуск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описание схем мостов, путепроводов, схем опор мостов (при необходимости), схем развязок на разных уровнях;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способах пересечения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р) для железных дорог - документы и сведения, указанные в подпунктах "а" - "о" настоящего пункта, а также: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защите трассы от снежных заносов и попадания на них животных;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категории железной дороги, характеристика грузопотоков, в том числе объем (доля) пассажирских перевозок;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данные о расчетном количестве подвижного состава;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проектируемой схемы тягового обслуживания;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потребности в эксплуатационном персонале;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р(1)) для метрополитена - документы и сведения, указанные в подпунктах "а" - "о" настоящего пункта, а также: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системе электроснабжения: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принятой схемы электроснабжения;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количестве электроприемников, их установленной и расчетной мощности;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требования к надежности электроснабжения и качеству электроэнергии;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экономии электроэнергии;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мощности сетевых и трансформаторных объектов;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решения по организации масляного и ремонтного хозяйства;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заземлению (занулению) и молниезащите;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рабочего и аварийного освещения;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дополнительных и резервных источников электроэнергии;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резервированию электроэнергии;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системе водоснабжения: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существующих и проектируемых источниках водоснабжения;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существующих и проектируемых зонах охраны источников питьевого водоснабжения, водоохранных зонах;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и характеристика системы водоснабжения и ее параметров;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сведения о расчетном (проектном) расходе воды на хозяйственно-питьевые нужды, в том </w:t>
      </w:r>
      <w:r w:rsidRPr="00D148EA">
        <w:lastRenderedPageBreak/>
        <w:t>числе на автоматическое пожаротушение и техническое водоснабжение, включая оборотное;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расчетном (проектном) расходе воды на производственные нужды;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качестве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обеспечению установленных показателей качества воды для различных потребителей;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резервированию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учету водопотребления;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автоматизации водоснабжения;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рациональному использованию воды, ее экономии;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горячего водоснабжения;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расчетный расход горячей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системе водоотведения: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существующих и проектируемых системах канализации, водоотведения и станциях очистки сточных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принятого порядка сбора, утилизации и захоронения отходов;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проектных решений в отношении ливневой канализации и расчетного объема дождевых стоков;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проектных решений по сбору и отводу дренажных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системах отопления, вентиляции и кондиционирования воздуха, тепловых сетях: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об источниках теплоснабжения, параметрах теплоносителей систем отопления и вентиляции;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 по защите трубопроводов от агрессивного воздействия грунтов и грунтовых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тепловых нагрузках на отопление, вентиляцию, горячее водоснабжение на производственные и другие нужды;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потребности в паре;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рациональности трассировки воздуховодов вентиляционных систем;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технических решений, обеспечивающих надежность работы систем в экстремальных условиях;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описание систем автоматизации и диспетчеризации процесса регулирования отопления, </w:t>
      </w:r>
      <w:r w:rsidRPr="00D148EA">
        <w:lastRenderedPageBreak/>
        <w:t>вентиляции и кондиционирования воздуха;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характеристика технологического оборудования, выделяющего вредные вещества;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выбранной системы очистки от газов и пыли;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системе автоматики и телемеханики движения поездов: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устройств автоматического регулирования скорости;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контролируемых ступенях скорости;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нормативах для расчета тормозных путей и выполнения тяговых расчетов;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устройств автоматической блокировки, сигнализации светофоров и режимов эксплуатации;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расчет схемы блок-участков (по каждому перегону);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параметрах системы централизации стрелок и сигналов;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пропускной способности оборотных тупиков;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автоматизации часто повторяющихся маршрутов;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схемы управления стрелочными приводами, тип стрелочного привода;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контроля остановки поездов на станциях с путевым развитием;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сигнализации полуавтоматических светофоров;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пригласительных сигналов и их автоматизации, резервирования аппаратуры;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основные параметры систем телеуправления и телесигнализации, дальность управления и каналы связи, емкость систем;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дублирования ответственных команд;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резервировании аппаратуры;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размещении центральных и станционных устройств;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автоматического управления движением поездов;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взаимодействии с системами автоматического регулирования и безопасности движения;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системах сетей связи и электрочасов: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технических условиях присоединения к сети связи города (метрополитена);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технических решений по записи и защите информации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выбранной трассы линии связи;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путях и контактном рельсе: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принятой норме ширины колеи на прямых и кривых участках пути;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технических решений по передаче информации о срабатывании системы;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выбранной трассы сети охранной сигнализации;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параметрах, марках и сечениях кабелей, определение емкости кабелей, расход кабелей;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D148EA" w:rsidRPr="00D148EA" w:rsidRDefault="00D148EA">
      <w:pPr>
        <w:pStyle w:val="ConsPlusNormal"/>
        <w:jc w:val="both"/>
      </w:pPr>
      <w:r w:rsidRPr="00D148EA">
        <w:t>(пп. "р(1)" введен Постановлением Правительства РФ от 07.12.2010 N 1006)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с) для линий связи - документы и сведения, указанные в подпунктах "а" - "о" настоящего пункта, а также: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возможности обледенения проводов и перечень мероприятий по антиобледенению;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конструкций фундаментов, опор, системы молниезащиты, а также мер по защите конструкций от коррозии;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принятых систем сигнализации;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для магистральных трубопроводов - документы и сведения, указанные в подпунктах "а" - "о" настоящего пункта, а также: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технологии процесса транспортирования продукта;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проектной пропускной способности трубопровода по перемещению продукта - для нефтепроводов;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характеристика параметров трубопровода;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диаметра трубопровода;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рабочем давлении и максимально допустимом рабочем давлении;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работы клапанов-регуляторов;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необходимости использования антифрикционных присадок;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сведения о резервной пропускной способности трубопровода и резервном оборудовании и </w:t>
      </w:r>
      <w:r w:rsidRPr="00D148EA">
        <w:lastRenderedPageBreak/>
        <w:t>потенциальной необходимости в них;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расходе топлива, электроэнергии, воды и других материалов на технологические нужды;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управления технологическим процессом (при наличии технологического процесса);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диагностики состояния трубопровода;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защите трубопровода от снижения (увеличения) температуры продукта выше (ниже) допустимой;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вида, состава и объема отходов, подлежащих утилизации и захоронению;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оценка возможных аварийных ситуаций;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об опасных участках на трассе трубопровода и обоснование выбора размера защитных зон;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надежности и устойчивости трубопровода и отдельных его элементов;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нагрузках и воздействиях на трубопровод;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принятых расчетных сочетаниях нагрузок;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основные физические характеристики стали труб, принятые для расчета;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и обоснование классов и марок бетона и стали, применяемых при строительстве;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обоснование глубины заложения трубопровода на отдельных участках;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bookmarkStart w:id="39" w:name="P817"/>
      <w:bookmarkEnd w:id="39"/>
      <w:r w:rsidRPr="00D148EA">
        <w:t>у) схему линейного объекта с обозначением мест установки технологического оборудования (при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х) чертежи основных элементов искусственных сооружений,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х(1))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D148EA" w:rsidRPr="00D148EA" w:rsidRDefault="00D148EA">
      <w:pPr>
        <w:pStyle w:val="ConsPlusNormal"/>
        <w:jc w:val="both"/>
      </w:pPr>
      <w:r w:rsidRPr="00D148EA">
        <w:t>(пп. "х(1)" введен Постановлением Правительства РФ от 23.01.2016 N 29)</w:t>
      </w:r>
    </w:p>
    <w:p w:rsidR="00D148EA" w:rsidRPr="00D148EA" w:rsidRDefault="00D148EA">
      <w:pPr>
        <w:pStyle w:val="ConsPlusNormal"/>
        <w:ind w:firstLine="540"/>
        <w:jc w:val="both"/>
      </w:pPr>
      <w:bookmarkStart w:id="40" w:name="P822"/>
      <w:bookmarkEnd w:id="40"/>
      <w:r w:rsidRPr="00D148EA">
        <w:t>ц) схемы крепления элементов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ч) для автомобильных дорог - схемы и чертежи, указанные в подпунктах "у" - "ц" настоящего пункта, а также: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чертежи характерных профилей насыпи и выемок, конструкций дорожных одежд;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чертежи индивидуальных профилей земляного полотна;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ш) для железных дорог - схемы и чертежи, указанные в подпунктах "у" - "ц" настоящего пункта, а также: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чертежи характерных профилей насыпи и выемок, верхнего строения пути;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чертежи индивидуальных профилей земляного полотна;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диаграмму грузопотока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ш(1)) для метрополитена - документы и сведения, указанные в подпунктах "у" - "ц" настоящего пункта, а также: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применительно к системе электроснабжения: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принципиальная схема сети освещения, в том числе промышленной площадки и транспортных коммуникаций;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принципиальная схема сети аварийного освещения;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заземлений (занулений) и молниезащиты;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план сетей электроснабжения;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схема размещения электрооборудования;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применительно к системе водоснабжения: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принципиальные схемы систем водоснабжения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план сетей водоснабжения;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применительно к системе водоотведения: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принципиальные схемы систем канализации и водоотведения объекта капитального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принципиальные схемы прокладки наружных сетей водоотведения, ливнестоков и дренажных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план сетей водоотведения;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lastRenderedPageBreak/>
        <w:t>применительно к системам отопления, вентиляции и кондиционирования воздуха, тепловых сетей: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принципиальные схемы систем отопления, вентиляции и кондиционирования воздуха;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схема паропроводов (при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схема холодоснабжения (при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план сетей теплоснабжения;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применительно к системам автоматики и телемеханики движения поездов: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схема распределения допустимых скоростных режимов движения поездов на путевых участках;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маршрутов на станциях с путевым развитием;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схема расположения оборудования и кабельный план;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чертежи основных технических решений линий или участков в устройствах автоматики и телемеханики движения поездов;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схема размещения оборудования в аппаратных автоматики и телемеханики движения поездов;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применительно к системам сетей связи и электрочасов: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скелетные схемы сетей средств связи, локальных вычислительных сетей (при наличии) и иных слаботочных сетей;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схема комплексных магистральных сетей;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применительно к конструкции путей и контактного рельса: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чертежи принятых конструкций верхнего строения пути и контактного рельса;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скелетные схемы сетей охранной сигнализации и управления контролем доступа на объект метрополитена;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D148EA" w:rsidRPr="00D148EA" w:rsidRDefault="00D148EA">
      <w:pPr>
        <w:pStyle w:val="ConsPlusNormal"/>
        <w:jc w:val="both"/>
      </w:pPr>
      <w:r w:rsidRPr="00D148EA">
        <w:t>(пп. "ш(1)" введен Постановлением Правительства РФ от 07.12.2010 N 1006)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щ) для сетей связи - схемы и чертежи, указанные в подпунктах "у" - "ц" настоящего пункта, а также: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крепления опор и мачт оттяжками;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узлов перехода с подземной линии на воздушную линию;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расстановки оборудования связи на линейном объекте;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э) для магистральных трубопроводов - схемы и чертежи, указанные в подпунктах "у" - "ц" настоящего пункта, а также: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расстановки основного и вспомогательного оборудования;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трассы с указанием мест установки задвижек, узлов пуска и приема шаровых разделителей (очистителей);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управления технологическими процессами и их контроля;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схемы сочетания нагрузок;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принципиальные схемы автоматизированной системы управления технологическими процессами на линейном объекте.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37. Раздел 4 "Здания, строения и сооружения, входящие в инфраструктуру линейного объекта"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перечень зданий, строений и сооружений, проектируемых в составе линейного объекта, с указанием их характеристик;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пунктами 10 - 32 настоящего Положения, а в отношении подземных объектов метрополитена - в соответствии с пунктом 13, подпунктами "д" - "х" пункта 14, подпунктами "а" - "г", "ж" пункта 15 и пунктами 16 - 19, 22, 27 настоящего Положения;</w:t>
      </w:r>
    </w:p>
    <w:p w:rsidR="00D148EA" w:rsidRPr="00D148EA" w:rsidRDefault="00D148EA">
      <w:pPr>
        <w:pStyle w:val="ConsPlusNormal"/>
        <w:jc w:val="both"/>
      </w:pPr>
      <w:r w:rsidRPr="00D148EA">
        <w:t>(в ред. Постановления Правительства РФ от 07.12.2010 N 1006)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D148EA" w:rsidRPr="00D148EA" w:rsidRDefault="00D148EA">
      <w:pPr>
        <w:pStyle w:val="ConsPlusNormal"/>
        <w:ind w:firstLine="540"/>
        <w:jc w:val="both"/>
      </w:pPr>
      <w:bookmarkStart w:id="41" w:name="P892"/>
      <w:bookmarkEnd w:id="41"/>
      <w:r w:rsidRPr="00D148EA">
        <w:t>38. Раздел 5 "Проект организации строительства"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D148EA" w:rsidRPr="00D148EA" w:rsidRDefault="00D148EA">
      <w:pPr>
        <w:pStyle w:val="ConsPlusNormal"/>
        <w:jc w:val="both"/>
      </w:pPr>
      <w:r w:rsidRPr="00D148EA">
        <w:t>(в ред. Постановления Правительства РФ от 07.12.2010 N 1006)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D148EA" w:rsidRPr="00D148EA" w:rsidRDefault="00D148EA">
      <w:pPr>
        <w:pStyle w:val="ConsPlusNormal"/>
        <w:jc w:val="both"/>
      </w:pPr>
      <w:r w:rsidRPr="00D148EA">
        <w:t>(в ред. Постановления Правительства РФ от 07.12.2010 N 1006)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сведения об объемах и трудоемкости основных строительных и монтажных работ по участкам трассы;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и) перечень основных видов строительных и монтажных работ, ответственных конструкций, </w:t>
      </w:r>
      <w:r w:rsidRPr="00D148EA">
        <w:lastRenderedPageBreak/>
        <w:t>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н) перечень мероприятий по обеспечению на линейном объекте безопасного движения в период его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п) обоснование принятой продолжительности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перечень мероприятий по обеспечению пожарной безопасности в процессе производства строительно-монтажных работ;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схемы водоотлива при проходке стволов, выработок и котлованов, решения по отводу и очистке шахтных вод;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описание системы наблюдения за деформациями;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применяемом оборудовании и механизмах;</w:t>
      </w:r>
    </w:p>
    <w:p w:rsidR="00D148EA" w:rsidRPr="00D148EA" w:rsidRDefault="00D148EA">
      <w:pPr>
        <w:pStyle w:val="ConsPlusNormal"/>
        <w:jc w:val="both"/>
      </w:pPr>
      <w:r w:rsidRPr="00D148EA">
        <w:t>(пп. "р(1)" введен Постановлением Правительства РФ от 07.12.2010 N 1006)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40. Раздел 7 "Мероприятия по охране окружающей среды"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результаты оценки воздействия на окружающую среду;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охране атмосферного воздуха;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охране и рациональному использованию земельных ресурсов и почвенного покрова;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сбору, использованию, обезвреживанию, транспортировке и размещению опасных отходов;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охране недр и континентального шельфа Российской Федерации;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охране растительного и животного мира, в том числе: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мероприятия по сохранению среды обитания животных, путей их миграции, доступа в нерестилища рыб;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программу специальных наблюдений за линейным объектом на участках, подверженных опасным природным воздействиям;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</w:t>
      </w:r>
      <w:r w:rsidRPr="00D148EA">
        <w:lastRenderedPageBreak/>
        <w:t>транспортные средства и в работающие механизмы;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перечень и расчет затрат на реализацию природоохранных мероприятий и компенсационных выплат;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41. Раздел 8 "Мероприятия по обеспечению пожарной безопасности" должен содержать: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текстовой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б) характеристику пожарной опасности технологических процессов, используемых на линейном объекте;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е) перечень мероприятий, обеспечивающих безопасность подразделений пожарной охраны при ликвидации пожара;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ж) сведения о категории оборудования и наружных установок по критерию взрывопожарной и пожарной опасности;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к) описание технических решений по противопожарной защите технологических узлов и систем;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 xml:space="preserve"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</w:t>
      </w:r>
      <w:r w:rsidRPr="00D148EA">
        <w:lastRenderedPageBreak/>
        <w:t>объекта, расчет ее необходимых сил и средств;</w:t>
      </w:r>
    </w:p>
    <w:p w:rsidR="00D148EA" w:rsidRPr="00D148EA" w:rsidRDefault="00D148EA">
      <w:pPr>
        <w:pStyle w:val="ConsPlusNormal"/>
        <w:ind w:firstLine="540"/>
        <w:jc w:val="both"/>
      </w:pPr>
      <w:r w:rsidRPr="00D148EA"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jc w:val="center"/>
      </w:pPr>
      <w:r w:rsidRPr="00D148EA">
        <w:t>в графической части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  <w:r w:rsidRPr="00D148EA">
        <w:t>н) схемы и планы, указанные в подпунктах "н" и "п" пункта 26 настоящего Положения.</w:t>
      </w:r>
    </w:p>
    <w:p w:rsidR="00D148EA" w:rsidRPr="00D148EA" w:rsidRDefault="00D148EA">
      <w:pPr>
        <w:pStyle w:val="ConsPlusNormal"/>
        <w:ind w:firstLine="540"/>
        <w:jc w:val="both"/>
      </w:pPr>
      <w:bookmarkStart w:id="42" w:name="P981"/>
      <w:bookmarkEnd w:id="42"/>
      <w:r w:rsidRPr="00D148EA">
        <w:t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28 - 31 и пункте 32 настоящего Положения.</w:t>
      </w: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ind w:firstLine="540"/>
        <w:jc w:val="both"/>
      </w:pPr>
    </w:p>
    <w:p w:rsidR="00D148EA" w:rsidRPr="00D148EA" w:rsidRDefault="00D14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890" w:rsidRPr="00D148EA" w:rsidRDefault="00953890"/>
    <w:sectPr w:rsidR="00953890" w:rsidRPr="00D148EA" w:rsidSect="0066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EA"/>
    <w:rsid w:val="00012012"/>
    <w:rsid w:val="00012606"/>
    <w:rsid w:val="00037878"/>
    <w:rsid w:val="0004000B"/>
    <w:rsid w:val="0004115B"/>
    <w:rsid w:val="0005359A"/>
    <w:rsid w:val="00056FCB"/>
    <w:rsid w:val="00077B0F"/>
    <w:rsid w:val="000B11C2"/>
    <w:rsid w:val="000C2558"/>
    <w:rsid w:val="001472CD"/>
    <w:rsid w:val="001876D1"/>
    <w:rsid w:val="00193BF0"/>
    <w:rsid w:val="001B4B73"/>
    <w:rsid w:val="001D2A62"/>
    <w:rsid w:val="00222271"/>
    <w:rsid w:val="00251C3A"/>
    <w:rsid w:val="002928A3"/>
    <w:rsid w:val="002A4E0E"/>
    <w:rsid w:val="002D1E94"/>
    <w:rsid w:val="0032480A"/>
    <w:rsid w:val="0032702F"/>
    <w:rsid w:val="00392A9A"/>
    <w:rsid w:val="003958B5"/>
    <w:rsid w:val="003A0BA2"/>
    <w:rsid w:val="003A2F84"/>
    <w:rsid w:val="003A7445"/>
    <w:rsid w:val="003B0890"/>
    <w:rsid w:val="003D230A"/>
    <w:rsid w:val="003D5AF5"/>
    <w:rsid w:val="003D5FF8"/>
    <w:rsid w:val="003D6049"/>
    <w:rsid w:val="003F3238"/>
    <w:rsid w:val="004100CB"/>
    <w:rsid w:val="00423247"/>
    <w:rsid w:val="00465F7D"/>
    <w:rsid w:val="0048485B"/>
    <w:rsid w:val="00492BDD"/>
    <w:rsid w:val="004A4F8C"/>
    <w:rsid w:val="004C5C1C"/>
    <w:rsid w:val="00560956"/>
    <w:rsid w:val="005B2D82"/>
    <w:rsid w:val="005D094A"/>
    <w:rsid w:val="005D2573"/>
    <w:rsid w:val="006113BB"/>
    <w:rsid w:val="00627173"/>
    <w:rsid w:val="00646381"/>
    <w:rsid w:val="006D032C"/>
    <w:rsid w:val="006F19F0"/>
    <w:rsid w:val="00741A57"/>
    <w:rsid w:val="0074716D"/>
    <w:rsid w:val="007844B2"/>
    <w:rsid w:val="007948A9"/>
    <w:rsid w:val="007B1475"/>
    <w:rsid w:val="007B2C94"/>
    <w:rsid w:val="00802550"/>
    <w:rsid w:val="00821B57"/>
    <w:rsid w:val="00833638"/>
    <w:rsid w:val="00835433"/>
    <w:rsid w:val="00877988"/>
    <w:rsid w:val="00892337"/>
    <w:rsid w:val="008F3E65"/>
    <w:rsid w:val="00914A6B"/>
    <w:rsid w:val="009249B9"/>
    <w:rsid w:val="0093068B"/>
    <w:rsid w:val="00953890"/>
    <w:rsid w:val="00974530"/>
    <w:rsid w:val="009926D4"/>
    <w:rsid w:val="009B63CE"/>
    <w:rsid w:val="009D0908"/>
    <w:rsid w:val="009D43FE"/>
    <w:rsid w:val="009F09D3"/>
    <w:rsid w:val="009F67A8"/>
    <w:rsid w:val="00A16D55"/>
    <w:rsid w:val="00A40AD5"/>
    <w:rsid w:val="00A519FE"/>
    <w:rsid w:val="00A5725C"/>
    <w:rsid w:val="00A60DD3"/>
    <w:rsid w:val="00A6457A"/>
    <w:rsid w:val="00A8373D"/>
    <w:rsid w:val="00A87399"/>
    <w:rsid w:val="00AA546D"/>
    <w:rsid w:val="00AD09D4"/>
    <w:rsid w:val="00B0279A"/>
    <w:rsid w:val="00B12619"/>
    <w:rsid w:val="00B1724C"/>
    <w:rsid w:val="00B22B67"/>
    <w:rsid w:val="00B77EFE"/>
    <w:rsid w:val="00BE1530"/>
    <w:rsid w:val="00BE522D"/>
    <w:rsid w:val="00C046EE"/>
    <w:rsid w:val="00C27BA6"/>
    <w:rsid w:val="00C80755"/>
    <w:rsid w:val="00CA0F9F"/>
    <w:rsid w:val="00CE2848"/>
    <w:rsid w:val="00D148EA"/>
    <w:rsid w:val="00D60056"/>
    <w:rsid w:val="00D7433B"/>
    <w:rsid w:val="00D76628"/>
    <w:rsid w:val="00D8449A"/>
    <w:rsid w:val="00DA3F0F"/>
    <w:rsid w:val="00DA71C9"/>
    <w:rsid w:val="00E12375"/>
    <w:rsid w:val="00E20ABA"/>
    <w:rsid w:val="00E323F9"/>
    <w:rsid w:val="00E34BC7"/>
    <w:rsid w:val="00E44270"/>
    <w:rsid w:val="00E64A44"/>
    <w:rsid w:val="00E75DF8"/>
    <w:rsid w:val="00E905A9"/>
    <w:rsid w:val="00E931C9"/>
    <w:rsid w:val="00EA13B3"/>
    <w:rsid w:val="00EB16B5"/>
    <w:rsid w:val="00EB3192"/>
    <w:rsid w:val="00ED7A6D"/>
    <w:rsid w:val="00EE299D"/>
    <w:rsid w:val="00F0631E"/>
    <w:rsid w:val="00F11827"/>
    <w:rsid w:val="00F1344E"/>
    <w:rsid w:val="00F2375A"/>
    <w:rsid w:val="00F32666"/>
    <w:rsid w:val="00F3488F"/>
    <w:rsid w:val="00F53407"/>
    <w:rsid w:val="00F9658F"/>
    <w:rsid w:val="00FC5862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0FF6-5531-4348-9B66-6B142231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4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4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4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4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48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17530</Words>
  <Characters>99921</Characters>
  <Application>Microsoft Office Word</Application>
  <DocSecurity>0</DocSecurity>
  <Lines>832</Lines>
  <Paragraphs>234</Paragraphs>
  <ScaleCrop>false</ScaleCrop>
  <Company>Hewlett-Packard Company</Company>
  <LinksUpToDate>false</LinksUpToDate>
  <CharactersWithSpaces>117217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Сартаков Константин Евгеньевич</dc:creator>
  <cp:keywords/>
  <dc:description/>
  <cp:lastModifiedBy>Сартаков Константин Евгеньевич</cp:lastModifiedBy>
  <cp:revision>1</cp:revision>
  <dcterms:created xsi:type="dcterms:W3CDTF">2017-05-03T13:47:00Z</dcterms:created>
  <dcterms:modified xsi:type="dcterms:W3CDTF">2017-05-03T13:47:00Z</dcterms:modified>
</cp:coreProperties>
</file>